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602" w:rsidRDefault="00DA5602" w:rsidP="00024080">
      <w:pPr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5F5FF"/>
        </w:rPr>
      </w:pPr>
      <w:bookmarkStart w:id="0" w:name="_GoBack"/>
      <w:bookmarkEnd w:id="0"/>
      <w:r w:rsidRPr="006B2501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5F5FF"/>
        </w:rPr>
        <w:t>Индикатор ДКЗ НКЗ самостоятельно обновляется при изменении маржи на СМЕ.</w:t>
      </w:r>
      <w:r w:rsidRPr="006B2501">
        <w:rPr>
          <w:rFonts w:ascii="Arial" w:hAnsi="Arial" w:cs="Arial"/>
          <w:b/>
          <w:color w:val="000000"/>
          <w:sz w:val="20"/>
          <w:szCs w:val="20"/>
          <w:u w:val="single"/>
        </w:rPr>
        <w:br/>
      </w:r>
      <w:r w:rsidRPr="006B2501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5F5FF"/>
        </w:rPr>
        <w:t>Месячные контрольные зоны (МКЗ) уже встроены в индикатор.</w:t>
      </w:r>
    </w:p>
    <w:p w:rsidR="004152BD" w:rsidRPr="004152BD" w:rsidRDefault="004152BD" w:rsidP="00024080">
      <w:pPr>
        <w:rPr>
          <w:rFonts w:ascii="Arial" w:hAnsi="Arial" w:cs="Arial"/>
          <w:color w:val="000000"/>
          <w:sz w:val="20"/>
          <w:szCs w:val="20"/>
          <w:shd w:val="clear" w:color="auto" w:fill="F5F5FF"/>
        </w:rPr>
      </w:pPr>
      <w:r w:rsidRPr="004152BD">
        <w:rPr>
          <w:rFonts w:ascii="Arial" w:hAnsi="Arial" w:cs="Arial"/>
          <w:color w:val="000000"/>
          <w:sz w:val="20"/>
          <w:szCs w:val="20"/>
          <w:shd w:val="clear" w:color="auto" w:fill="F5F5FF"/>
        </w:rPr>
        <w:t>Спи</w:t>
      </w:r>
      <w:r>
        <w:rPr>
          <w:rFonts w:ascii="Arial" w:hAnsi="Arial" w:cs="Arial"/>
          <w:color w:val="000000"/>
          <w:sz w:val="20"/>
          <w:szCs w:val="20"/>
          <w:shd w:val="clear" w:color="auto" w:fill="F5F5FF"/>
        </w:rPr>
        <w:t xml:space="preserve">сок инструментов: </w:t>
      </w:r>
    </w:p>
    <w:p w:rsidR="00F77A83" w:rsidRDefault="00F77A83" w:rsidP="00F77A83">
      <w:pPr>
        <w:spacing w:after="0" w:line="240" w:lineRule="auto"/>
      </w:pPr>
      <w:r>
        <w:t xml:space="preserve">AUDUSD; </w:t>
      </w:r>
      <w:r w:rsidR="00984FF7">
        <w:rPr>
          <w:lang w:val="en-US"/>
        </w:rPr>
        <w:t>AUDCAD</w:t>
      </w:r>
      <w:r w:rsidR="00984FF7" w:rsidRPr="00984FF7">
        <w:t xml:space="preserve">; </w:t>
      </w:r>
      <w:r>
        <w:t>AUDJPY; AUDNZD; CADJPY; CZKEUR; EURAUD; EURCAD; EURCHF; EURGBP; EURJPY; EURNOK; EURSEK; EURUSD; GBPCHF; GBPJPY; GBPUSD; HUFEUR; NZDUSD; PLNEUR; USDBRL; USDCHF; USDCNH; USDCZK; USDHUF; USDILS; USDJPY; USDMXN; USDNOK; USDPLN; USDRUR; USDSEK.</w:t>
      </w:r>
    </w:p>
    <w:p w:rsidR="00F77A83" w:rsidRDefault="00F77A83" w:rsidP="00F77A83">
      <w:pPr>
        <w:spacing w:after="0" w:line="240" w:lineRule="auto"/>
        <w:rPr>
          <w:lang w:val="en-US"/>
        </w:rPr>
      </w:pPr>
      <w:r w:rsidRPr="00F77A83">
        <w:rPr>
          <w:lang w:val="en-US"/>
        </w:rPr>
        <w:t>BRENT; CL; GOLD; SILVER</w:t>
      </w:r>
      <w:r w:rsidR="00BF1A45">
        <w:rPr>
          <w:lang w:val="en-US"/>
        </w:rPr>
        <w:t>; NATURAL GAS.</w:t>
      </w:r>
    </w:p>
    <w:p w:rsidR="00F77A83" w:rsidRPr="00FD4B0C" w:rsidRDefault="00F77A83" w:rsidP="00F77A83">
      <w:pPr>
        <w:spacing w:after="0" w:line="240" w:lineRule="auto"/>
      </w:pPr>
      <w:r w:rsidRPr="00F77A83">
        <w:rPr>
          <w:lang w:val="en-US"/>
        </w:rPr>
        <w:t>S</w:t>
      </w:r>
      <w:r w:rsidRPr="00FD4B0C">
        <w:t>&amp;</w:t>
      </w:r>
      <w:r w:rsidRPr="00F77A83">
        <w:rPr>
          <w:lang w:val="en-US"/>
        </w:rPr>
        <w:t>P</w:t>
      </w:r>
      <w:r w:rsidRPr="00FD4B0C">
        <w:t>500.</w:t>
      </w:r>
    </w:p>
    <w:p w:rsidR="00F77A83" w:rsidRPr="00FD4B0C" w:rsidRDefault="00F77A83" w:rsidP="00F77A83">
      <w:pPr>
        <w:spacing w:after="0" w:line="240" w:lineRule="auto"/>
      </w:pPr>
    </w:p>
    <w:p w:rsidR="006B2501" w:rsidRPr="00F77A83" w:rsidRDefault="00DA5602" w:rsidP="00F77A83">
      <w:pPr>
        <w:rPr>
          <w:rStyle w:val="a3"/>
          <w:color w:val="auto"/>
          <w:u w:val="none"/>
        </w:rPr>
      </w:pPr>
      <w:r>
        <w:t>Ссылка на индикатор</w:t>
      </w:r>
      <w:r w:rsidR="00DB2244">
        <w:t xml:space="preserve"> для пятизнака</w:t>
      </w:r>
      <w:r>
        <w:t xml:space="preserve"> </w:t>
      </w:r>
      <w:r w:rsidR="00DB2244">
        <w:t xml:space="preserve"> </w:t>
      </w:r>
      <w:hyperlink r:id="rId7" w:history="1">
        <w:r w:rsidR="00FD4B0C">
          <w:rPr>
            <w:rStyle w:val="a3"/>
          </w:rPr>
          <w:t>https://cloud.mail.ru/public/4A3x/5w1jbeDWK</w:t>
        </w:r>
      </w:hyperlink>
    </w:p>
    <w:p w:rsidR="00DB2244" w:rsidRDefault="00DB2244" w:rsidP="00081173">
      <w:r>
        <w:t xml:space="preserve">Если в пятизнаке по золоту три знака  </w:t>
      </w:r>
      <w:hyperlink r:id="rId8" w:history="1">
        <w:r w:rsidRPr="001A260D">
          <w:rPr>
            <w:rStyle w:val="a3"/>
          </w:rPr>
          <w:t>https://cloud.mail.ru/public/GzFR/Jggg8k2wQ</w:t>
        </w:r>
      </w:hyperlink>
    </w:p>
    <w:p w:rsidR="00DB2244" w:rsidRDefault="00DB2244" w:rsidP="00081173">
      <w:r>
        <w:t xml:space="preserve">Ссылка на индикатор для четырехзнака   </w:t>
      </w:r>
      <w:hyperlink r:id="rId9" w:history="1">
        <w:r w:rsidRPr="001A260D">
          <w:rPr>
            <w:rStyle w:val="a3"/>
          </w:rPr>
          <w:t>https://cloud.mail.ru/public/7qab/z9Te3QhJF</w:t>
        </w:r>
      </w:hyperlink>
    </w:p>
    <w:p w:rsidR="00081173" w:rsidRDefault="00081173" w:rsidP="00081173">
      <w:pPr>
        <w:rPr>
          <w:rStyle w:val="a3"/>
        </w:rPr>
      </w:pPr>
      <w:r>
        <w:t xml:space="preserve">Видео по установке </w:t>
      </w:r>
      <w:r w:rsidR="00DB2244">
        <w:t xml:space="preserve"> </w:t>
      </w:r>
      <w:hyperlink r:id="rId10" w:history="1">
        <w:r w:rsidRPr="008F0543">
          <w:rPr>
            <w:rStyle w:val="a3"/>
          </w:rPr>
          <w:t>https://cloud.mail.ru/public/5QvG/78qMP1XqY</w:t>
        </w:r>
      </w:hyperlink>
    </w:p>
    <w:p w:rsidR="00DD5995" w:rsidRDefault="003D13EE" w:rsidP="00024080">
      <w:pPr>
        <w:rPr>
          <w:rStyle w:val="a3"/>
        </w:rPr>
      </w:pPr>
      <w:hyperlink r:id="rId11" w:history="1">
        <w:r w:rsidR="00DD5995" w:rsidRPr="00ED3C93">
          <w:rPr>
            <w:rStyle w:val="a3"/>
          </w:rPr>
          <w:t>https://www.youtube.com/watch?v=KCt-ilDdQ7k</w:t>
        </w:r>
      </w:hyperlink>
    </w:p>
    <w:p w:rsidR="00024080" w:rsidRDefault="00024080" w:rsidP="00024080">
      <w:r>
        <w:t>Правда есть несколько моментов:</w:t>
      </w:r>
    </w:p>
    <w:p w:rsidR="00024080" w:rsidRDefault="00DB2244" w:rsidP="00024080">
      <w:pPr>
        <w:rPr>
          <w:color w:val="FF0000"/>
        </w:rPr>
      </w:pPr>
      <w:r>
        <w:t>1</w:t>
      </w:r>
      <w:r w:rsidR="002A1752" w:rsidRPr="002A1752">
        <w:t xml:space="preserve"> - После запуска терминала необходимо перейти на месячный таймфрейм W1 именно на том инструменте на котором накинут индикатор и </w:t>
      </w:r>
      <w:r w:rsidR="002A1752" w:rsidRPr="002A1752">
        <w:lastRenderedPageBreak/>
        <w:t>убедиться в наличии вертикальных синих линий.</w:t>
      </w:r>
      <w:r w:rsidR="002A1752">
        <w:t xml:space="preserve"> </w:t>
      </w:r>
      <w:r w:rsidR="00024080" w:rsidRPr="00136FB2">
        <w:rPr>
          <w:color w:val="FF0000"/>
        </w:rPr>
        <w:t>Если таких нет, тогда необходимо перезагрузить терминал</w:t>
      </w:r>
      <w:r w:rsidR="005A03A9" w:rsidRPr="00136FB2">
        <w:rPr>
          <w:color w:val="FF0000"/>
        </w:rPr>
        <w:t xml:space="preserve"> МТ-4</w:t>
      </w:r>
      <w:r w:rsidR="00024080" w:rsidRPr="00136FB2">
        <w:rPr>
          <w:color w:val="FF0000"/>
        </w:rPr>
        <w:t xml:space="preserve">. </w:t>
      </w:r>
    </w:p>
    <w:p w:rsidR="00136FB2" w:rsidRDefault="00136FB2" w:rsidP="00024080">
      <w:r w:rsidRPr="00136FB2">
        <w:rPr>
          <w:noProof/>
          <w:lang w:eastAsia="ru-RU"/>
        </w:rPr>
        <w:drawing>
          <wp:inline distT="0" distB="0" distL="0" distR="0">
            <wp:extent cx="5940425" cy="2855254"/>
            <wp:effectExtent l="0" t="0" r="3175" b="2540"/>
            <wp:docPr id="10" name="Рисунок 10" descr="https://charts.mql5.com/18/550/eurusd-w1-instaforex-gro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harts.mql5.com/18/550/eurusd-w1-instaforex-grou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55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8F5" w:rsidRDefault="007108F5" w:rsidP="00024080"/>
    <w:p w:rsidR="007108F5" w:rsidRDefault="007108F5" w:rsidP="00024080"/>
    <w:p w:rsidR="007108F5" w:rsidRDefault="007108F5" w:rsidP="00024080"/>
    <w:p w:rsidR="00D45F00" w:rsidRDefault="00DB2244" w:rsidP="00024080">
      <w:r>
        <w:t>2</w:t>
      </w:r>
      <w:r w:rsidR="00024080">
        <w:t xml:space="preserve"> - При подведении курсора к вершинке или н</w:t>
      </w:r>
      <w:r w:rsidR="006B2501">
        <w:t>и</w:t>
      </w:r>
      <w:r w:rsidR="00024080">
        <w:t>зинк</w:t>
      </w:r>
      <w:r w:rsidR="006B2501">
        <w:t>е</w:t>
      </w:r>
      <w:r w:rsidR="00024080">
        <w:t xml:space="preserve"> тройным кликом вызывается окошко.</w:t>
      </w:r>
    </w:p>
    <w:p w:rsidR="00C7092C" w:rsidRDefault="00C7092C" w:rsidP="00024080">
      <w:r w:rsidRPr="00C7092C">
        <w:rPr>
          <w:noProof/>
          <w:lang w:eastAsia="ru-RU"/>
        </w:rPr>
        <w:lastRenderedPageBreak/>
        <w:drawing>
          <wp:inline distT="0" distB="0" distL="0" distR="0">
            <wp:extent cx="4359910" cy="2304415"/>
            <wp:effectExtent l="0" t="0" r="2540" b="635"/>
            <wp:docPr id="11" name="Рисунок 11" descr="D:\Загрузки\Lightshot\27-02-2019__09-14-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Загрузки\Lightshot\27-02-2019__09-14-3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230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602" w:rsidRDefault="00D45F00" w:rsidP="00024080">
      <w:pPr>
        <w:rPr>
          <w:rFonts w:ascii="Arial" w:hAnsi="Arial" w:cs="Arial"/>
          <w:color w:val="000000"/>
          <w:sz w:val="20"/>
          <w:szCs w:val="20"/>
          <w:shd w:val="clear" w:color="auto" w:fill="F5F5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5F5FF"/>
        </w:rPr>
        <w:t xml:space="preserve">          </w:t>
      </w:r>
      <w:r w:rsidR="00DA5602">
        <w:rPr>
          <w:rFonts w:ascii="Arial" w:hAnsi="Arial" w:cs="Arial"/>
          <w:color w:val="000000"/>
          <w:sz w:val="20"/>
          <w:szCs w:val="20"/>
          <w:shd w:val="clear" w:color="auto" w:fill="F5F5FF"/>
        </w:rPr>
        <w:t>Немного про функционал окошка, которое появляется по тройному клику.</w:t>
      </w:r>
    </w:p>
    <w:p w:rsidR="00DA5602" w:rsidRDefault="00DA5602" w:rsidP="00024080">
      <w:r>
        <w:rPr>
          <w:noProof/>
          <w:lang w:eastAsia="ru-RU"/>
        </w:rPr>
        <w:drawing>
          <wp:inline distT="0" distB="0" distL="0" distR="0" wp14:anchorId="2A23D8D8" wp14:editId="3E7143C9">
            <wp:extent cx="5940425" cy="2855537"/>
            <wp:effectExtent l="0" t="0" r="3175" b="2540"/>
            <wp:docPr id="8" name="Рисунок 8" descr="https://mmgp.ru/attachment.php?attachmentid=228554&amp;d=1529411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mgp.ru/attachment.php?attachmentid=228554&amp;d=152941118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5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C72" w:rsidRPr="009662B1" w:rsidRDefault="00920C72" w:rsidP="005A03A9">
      <w:pPr>
        <w:rPr>
          <w:color w:val="FF0000"/>
        </w:rPr>
      </w:pPr>
      <w:r>
        <w:t xml:space="preserve">Для того чтоб информация отображалась в всплывающем окошке индикатор </w:t>
      </w:r>
      <w:r w:rsidRPr="00920C72">
        <w:rPr>
          <w:color w:val="FF0000"/>
        </w:rPr>
        <w:t>должен быть установлен на первой паре терминала</w:t>
      </w:r>
    </w:p>
    <w:p w:rsidR="00920C72" w:rsidRDefault="009662B1" w:rsidP="005A03A9">
      <w:r w:rsidRPr="009662B1">
        <w:rPr>
          <w:noProof/>
          <w:lang w:eastAsia="ru-RU"/>
        </w:rPr>
        <w:lastRenderedPageBreak/>
        <w:drawing>
          <wp:inline distT="0" distB="0" distL="0" distR="0">
            <wp:extent cx="2238375" cy="1221740"/>
            <wp:effectExtent l="0" t="0" r="9525" b="0"/>
            <wp:docPr id="12" name="Рисунок 12" descr="D:\Загрузки\Lightshot\04-03-2019__17-26-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Загрузки\Lightshot\04-03-2019__17-26-39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C72" w:rsidRDefault="00920C72" w:rsidP="005A03A9"/>
    <w:p w:rsidR="00920C72" w:rsidRDefault="00920C72" w:rsidP="005A03A9"/>
    <w:p w:rsidR="006519FF" w:rsidRDefault="006519FF" w:rsidP="005A03A9">
      <w:r>
        <w:t>Основные кнопки:</w:t>
      </w:r>
    </w:p>
    <w:p w:rsidR="006519FF" w:rsidRDefault="006519FF" w:rsidP="006519FF">
      <w:r>
        <w:t>1 – рисуется дневная контрольная зона по % ставке ДКЗ</w:t>
      </w:r>
    </w:p>
    <w:p w:rsidR="006519FF" w:rsidRPr="009E45D6" w:rsidRDefault="006519FF" w:rsidP="006519FF">
      <w:r>
        <w:t>2 – рисуются зоны НКЗ / 2 и НКЗ / 4</w:t>
      </w:r>
      <w:r w:rsidR="009E45D6" w:rsidRPr="009E45D6">
        <w:t xml:space="preserve"> </w:t>
      </w:r>
      <w:bookmarkStart w:id="1" w:name="_Hlk4563971"/>
      <w:r w:rsidR="009E45D6" w:rsidRPr="009E45D6">
        <w:t>(</w:t>
      </w:r>
      <w:r w:rsidR="009E45D6">
        <w:t>нажатием на краю зоны рисуется зона от зоны)</w:t>
      </w:r>
      <w:bookmarkEnd w:id="1"/>
    </w:p>
    <w:p w:rsidR="006519FF" w:rsidRDefault="006519FF" w:rsidP="006519FF">
      <w:r>
        <w:t>3 – рисуется недельная контрольная зона НКЗ</w:t>
      </w:r>
      <w:r w:rsidR="009E45D6">
        <w:t xml:space="preserve"> </w:t>
      </w:r>
      <w:r w:rsidR="009E45D6" w:rsidRPr="009E45D6">
        <w:t>(нажатием на краю зоны рисуется зона от зоны)</w:t>
      </w:r>
    </w:p>
    <w:p w:rsidR="006519FF" w:rsidRDefault="006519FF" w:rsidP="006519FF">
      <w:r>
        <w:t>4 – рисуется линия Ганна, указатель мыши должен быть под низинкой или над вершинкой</w:t>
      </w:r>
    </w:p>
    <w:p w:rsidR="006519FF" w:rsidRDefault="006519FF" w:rsidP="006519FF">
      <w:r>
        <w:t>5 – ATR уровни, от хая вниз и от лоу вверх на средний ход (уровни текущего дня автоматически корректируются)</w:t>
      </w:r>
    </w:p>
    <w:p w:rsidR="006519FF" w:rsidRDefault="006519FF" w:rsidP="006519FF">
      <w:r>
        <w:t>6 – рисуются хай и лоу дня (хай и лоу текущего дня автоматически корректируются)</w:t>
      </w:r>
    </w:p>
    <w:p w:rsidR="006519FF" w:rsidRDefault="006519FF" w:rsidP="006519FF">
      <w:r>
        <w:t>7 – рисуются фибо сетка с уровень коррекции и если цена за него заходит, то звучит сигнал</w:t>
      </w:r>
    </w:p>
    <w:p w:rsidR="006519FF" w:rsidRDefault="006519FF" w:rsidP="006519FF">
      <w:r w:rsidRPr="006519FF">
        <w:lastRenderedPageBreak/>
        <w:t>9 - вкл./выкл. ZonaAlertSound (Оповещать звуковым сигналом появление сообщений)</w:t>
      </w:r>
    </w:p>
    <w:p w:rsidR="006519FF" w:rsidRDefault="006519FF" w:rsidP="006519FF">
      <w:r w:rsidRPr="006519FF">
        <w:t>0 - смена цвета зоны под указателем мыши, список цветов в ListColorZone</w:t>
      </w:r>
    </w:p>
    <w:p w:rsidR="00E3539F" w:rsidRDefault="00E3539F" w:rsidP="006519FF"/>
    <w:p w:rsidR="00E3539F" w:rsidRDefault="00854B89" w:rsidP="006519FF">
      <w:r>
        <w:t>«</w:t>
      </w:r>
      <w:r w:rsidR="00E3539F" w:rsidRPr="00E3539F">
        <w:t>Q</w:t>
      </w:r>
      <w:r>
        <w:t>»</w:t>
      </w:r>
      <w:r w:rsidR="00E3539F" w:rsidRPr="00E3539F">
        <w:t xml:space="preserve"> - на краю зоны - построение следующей зоны от зоны</w:t>
      </w:r>
      <w:r w:rsidR="009E45D6">
        <w:t xml:space="preserve"> при помощи панели</w:t>
      </w:r>
      <w:r w:rsidR="00E3539F" w:rsidRPr="00E3539F">
        <w:t>.</w:t>
      </w:r>
    </w:p>
    <w:p w:rsidR="00854B89" w:rsidRDefault="00854B89" w:rsidP="006519FF">
      <w:r w:rsidRPr="00854B89">
        <w:t>Изменить размер или передвинуть зону можно кликнув по зоне 2 раза и задать нужный размер или место.</w:t>
      </w:r>
      <w:r w:rsidRPr="00854B89">
        <w:br/>
        <w:t>Ё(кнопка под Esc) – обрезать зонку</w:t>
      </w:r>
      <w:r w:rsidRPr="00854B89">
        <w:br/>
        <w:t>Для построения зоны по следующей (новой) марже, необходимо нажать "Маржа" в окошке (которое появляется по тройному клику) и нажать на зону которую необходимо построить.</w:t>
      </w:r>
      <w:r w:rsidRPr="00854B89">
        <w:br/>
      </w:r>
      <w:r>
        <w:t xml:space="preserve">      </w:t>
      </w:r>
      <w:r w:rsidRPr="00854B89">
        <w:t>Для построения зоны в любой точке необходимо:</w:t>
      </w:r>
      <w:r w:rsidRPr="00854B89">
        <w:br/>
        <w:t>а)- тройным кликом левой кнопки мыши возле хай или лоу вызвать менюшку;</w:t>
      </w:r>
      <w:r w:rsidRPr="00854B89">
        <w:br/>
        <w:t>б)- нажать кнопку Shift в том месте экрана откуда необходимо построение;</w:t>
      </w:r>
      <w:r w:rsidRPr="00854B89">
        <w:br/>
        <w:t>в)- в менюшке нажать необходимую кнопку зонки.</w:t>
      </w:r>
    </w:p>
    <w:p w:rsidR="006519FF" w:rsidRDefault="00854B89" w:rsidP="006519FF">
      <w:r>
        <w:t>«</w:t>
      </w:r>
      <w:r w:rsidR="006519FF">
        <w:t>B</w:t>
      </w:r>
      <w:r>
        <w:t>»</w:t>
      </w:r>
      <w:r w:rsidR="006519FF">
        <w:t xml:space="preserve"> – рисуется банковский уровень</w:t>
      </w:r>
    </w:p>
    <w:p w:rsidR="006519FF" w:rsidRDefault="006519FF" w:rsidP="006519FF">
      <w:r>
        <w:t>Shift - удаление зоны, указатель мыши должен быть наведен на зону</w:t>
      </w:r>
    </w:p>
    <w:p w:rsidR="006519FF" w:rsidRDefault="006519FF" w:rsidP="006519FF">
      <w:r>
        <w:lastRenderedPageBreak/>
        <w:t>Ctrl - двойное нажатие клавиши Ctrl включает режим рисования паттернов (зигзаг) Esc – отменяет нарисованное, одинарное нажатие Ctrl завершает рисование.</w:t>
      </w:r>
    </w:p>
    <w:p w:rsidR="006519FF" w:rsidRDefault="006519FF" w:rsidP="006519FF">
      <w:r>
        <w:t>Tab - удлинить зону находящуюся под указателем мыши на кол. секунд заданое в int ZonaLengthPlus</w:t>
      </w:r>
    </w:p>
    <w:p w:rsidR="006519FF" w:rsidRDefault="006519FF" w:rsidP="006519FF">
      <w:r>
        <w:t>R – выравнивание выделенной трендовой линии по горизонтали, повторное нажатие для выровненной линии снимает выделение. Для тех кто рисует уровни трендовыми линиями и замучился их выравнивать (для удобства, если часто пользоваться, можно в настройках терминала во вкладке «Объекты», включить «Выделение объектов после создания») А также снимает выделение с зоны.</w:t>
      </w:r>
    </w:p>
    <w:p w:rsidR="006519FF" w:rsidRDefault="006519FF" w:rsidP="006519FF">
      <w:r>
        <w:t>Y - вкл./выкл. отображения разделителей периодов</w:t>
      </w:r>
    </w:p>
    <w:p w:rsidR="006519FF" w:rsidRDefault="006519FF" w:rsidP="006519FF">
      <w:r>
        <w:t>U - вкл./выкл. торговых уровней. Если вы выключили их и забыли, то через 30 секунд, они сами включатся (на всякий случай)</w:t>
      </w:r>
    </w:p>
    <w:p w:rsidR="006519FF" w:rsidRDefault="006519FF" w:rsidP="006519FF">
      <w:r>
        <w:t>Пробел - открыть окно графика с которого пришло сообщение во встроенное Alert окно (ZonaAlertMode = 1)</w:t>
      </w:r>
    </w:p>
    <w:p w:rsidR="006519FF" w:rsidRDefault="006519FF" w:rsidP="006519FF">
      <w:r>
        <w:t>О – показать описание объектов</w:t>
      </w:r>
    </w:p>
    <w:p w:rsidR="00DD5995" w:rsidRDefault="00DD5995" w:rsidP="00024080"/>
    <w:p w:rsidR="007108F5" w:rsidRDefault="007108F5" w:rsidP="00024080">
      <w:r>
        <w:t xml:space="preserve">   </w:t>
      </w:r>
    </w:p>
    <w:p w:rsidR="007108F5" w:rsidRDefault="007108F5" w:rsidP="00024080"/>
    <w:p w:rsidR="007108F5" w:rsidRDefault="007108F5" w:rsidP="00024080"/>
    <w:p w:rsidR="007108F5" w:rsidRDefault="007108F5" w:rsidP="00024080"/>
    <w:p w:rsidR="007108F5" w:rsidRDefault="007108F5" w:rsidP="00024080"/>
    <w:p w:rsidR="007108F5" w:rsidRDefault="007108F5" w:rsidP="00024080"/>
    <w:p w:rsidR="007108F5" w:rsidRDefault="007108F5" w:rsidP="00024080"/>
    <w:p w:rsidR="007108F5" w:rsidRDefault="007108F5" w:rsidP="00024080"/>
    <w:p w:rsidR="007108F5" w:rsidRDefault="007108F5" w:rsidP="00024080"/>
    <w:p w:rsidR="007108F5" w:rsidRDefault="007108F5" w:rsidP="00024080"/>
    <w:p w:rsidR="00024080" w:rsidRPr="007108F5" w:rsidRDefault="00024080" w:rsidP="00024080">
      <w:r w:rsidRPr="009662B1">
        <w:rPr>
          <w:color w:val="FF0000"/>
        </w:rPr>
        <w:t xml:space="preserve">Динамические МКЗ (на панели кнопка МКЗ) </w:t>
      </w:r>
    </w:p>
    <w:p w:rsidR="00024080" w:rsidRDefault="00024080" w:rsidP="00024080">
      <w:r>
        <w:t>Берется средний ход (СХ) за 10 месяцев, то есть считается сколько прошла пара в каждом из 10 месяцев отдельно, затем складываются и делятся на 10.</w:t>
      </w:r>
    </w:p>
    <w:p w:rsidR="00024080" w:rsidRDefault="00024080" w:rsidP="00024080">
      <w:r>
        <w:t>На</w:t>
      </w:r>
      <w:r w:rsidR="006B2501">
        <w:t xml:space="preserve"> </w:t>
      </w:r>
      <w:r>
        <w:t>пример получилось 4200 пунктов.</w:t>
      </w:r>
    </w:p>
    <w:p w:rsidR="00024080" w:rsidRDefault="00024080" w:rsidP="00024080">
      <w:r>
        <w:t>В начале месяца это расстояние откладывается вверх и вниз от точки открытия месяца, затем в процессе движения цены при обновлении хай и лоу они перестраиваются.</w:t>
      </w:r>
    </w:p>
    <w:p w:rsidR="00024080" w:rsidRDefault="00024080" w:rsidP="00024080">
      <w:r>
        <w:rPr>
          <w:noProof/>
          <w:lang w:eastAsia="ru-RU"/>
        </w:rPr>
        <w:lastRenderedPageBreak/>
        <w:drawing>
          <wp:inline distT="0" distB="0" distL="0" distR="0" wp14:anchorId="45D1A081" wp14:editId="40396915">
            <wp:extent cx="5940425" cy="2854031"/>
            <wp:effectExtent l="0" t="0" r="3175" b="3810"/>
            <wp:docPr id="1" name="Рисунок 1" descr="https://charts.mql5.com/18/595/gbpusd-h4-instaforex-gro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harts.mql5.com/18/595/gbpusd-h4-instaforex-grou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54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080" w:rsidRDefault="00024080" w:rsidP="00024080"/>
    <w:p w:rsidR="00024080" w:rsidRDefault="00024080" w:rsidP="00024080"/>
    <w:p w:rsidR="009662B1" w:rsidRDefault="005A03A9" w:rsidP="00024080">
      <w:r>
        <w:t xml:space="preserve">   </w:t>
      </w:r>
    </w:p>
    <w:p w:rsidR="00024080" w:rsidRDefault="00024080" w:rsidP="00024080">
      <w:r w:rsidRPr="009662B1">
        <w:rPr>
          <w:color w:val="FF0000"/>
        </w:rPr>
        <w:t xml:space="preserve">Статические МКЗ (на панели зажать </w:t>
      </w:r>
      <w:r w:rsidR="006B2501" w:rsidRPr="009662B1">
        <w:rPr>
          <w:color w:val="FF0000"/>
        </w:rPr>
        <w:t>«</w:t>
      </w:r>
      <w:r w:rsidRPr="009662B1">
        <w:rPr>
          <w:color w:val="FF0000"/>
        </w:rPr>
        <w:t>А</w:t>
      </w:r>
      <w:r w:rsidR="006B2501" w:rsidRPr="009662B1">
        <w:rPr>
          <w:color w:val="FF0000"/>
        </w:rPr>
        <w:t>»</w:t>
      </w:r>
      <w:r w:rsidRPr="009662B1">
        <w:rPr>
          <w:color w:val="FF0000"/>
        </w:rPr>
        <w:t xml:space="preserve"> а затем МКЗ)</w:t>
      </w:r>
    </w:p>
    <w:p w:rsidR="00460CA4" w:rsidRDefault="00024080" w:rsidP="00024080">
      <w:r>
        <w:t>Средний ход считается аналогично, а строятся в обе стороны от открытия месяца и в течении месяца не перестраиваются.</w:t>
      </w:r>
    </w:p>
    <w:p w:rsidR="00024080" w:rsidRDefault="00024080" w:rsidP="00024080">
      <w:r>
        <w:rPr>
          <w:noProof/>
          <w:lang w:eastAsia="ru-RU"/>
        </w:rPr>
        <w:lastRenderedPageBreak/>
        <w:drawing>
          <wp:inline distT="0" distB="0" distL="0" distR="0" wp14:anchorId="7A9AE61E" wp14:editId="6CBF4C7E">
            <wp:extent cx="5940425" cy="2854031"/>
            <wp:effectExtent l="0" t="0" r="3175" b="3810"/>
            <wp:docPr id="2" name="Рисунок 2" descr="https://charts.mql5.com/18/595/gbpusd-h4-instaforex-group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harts.mql5.com/18/595/gbpusd-h4-instaforex-group-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54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080" w:rsidRDefault="00024080" w:rsidP="00024080"/>
    <w:p w:rsidR="007108F5" w:rsidRDefault="007108F5" w:rsidP="00024080">
      <w:pPr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5F5FF"/>
        </w:rPr>
      </w:pPr>
    </w:p>
    <w:p w:rsidR="006B2501" w:rsidRDefault="00024080" w:rsidP="00024080">
      <w:pPr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5F5FF"/>
        </w:rPr>
      </w:pPr>
      <w:r w:rsidRPr="006B2501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5F5FF"/>
        </w:rPr>
        <w:t>Тестер стратегий для наработки навыков в торговли.</w:t>
      </w:r>
    </w:p>
    <w:p w:rsidR="00DA5602" w:rsidRDefault="00024080" w:rsidP="00024080">
      <w:pPr>
        <w:rPr>
          <w:rStyle w:val="a3"/>
          <w:rFonts w:ascii="Arial" w:hAnsi="Arial" w:cs="Arial"/>
          <w:color w:val="22229C"/>
          <w:sz w:val="20"/>
          <w:szCs w:val="20"/>
          <w:shd w:val="clear" w:color="auto" w:fill="F5F5FF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5F5FF"/>
        </w:rPr>
        <w:t>После того как скачали и распаковали архив</w:t>
      </w:r>
      <w:r>
        <w:rPr>
          <w:rFonts w:ascii="Arial" w:hAnsi="Arial" w:cs="Arial"/>
          <w:color w:val="000000"/>
          <w:sz w:val="20"/>
          <w:szCs w:val="20"/>
        </w:rPr>
        <w:br/>
      </w:r>
      <w:r w:rsidR="006B2501">
        <w:rPr>
          <w:rFonts w:ascii="Arial" w:hAnsi="Arial" w:cs="Arial"/>
          <w:sz w:val="20"/>
          <w:szCs w:val="20"/>
          <w:shd w:val="clear" w:color="auto" w:fill="F5F5FF"/>
        </w:rPr>
        <w:t>TSTester 2.45 Public</w:t>
      </w:r>
    </w:p>
    <w:p w:rsidR="006B2501" w:rsidRDefault="006B2501" w:rsidP="00024080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Ссылка на тестер </w:t>
      </w:r>
      <w:hyperlink r:id="rId18" w:history="1">
        <w:r w:rsidRPr="008F0543">
          <w:rPr>
            <w:rStyle w:val="a3"/>
            <w:rFonts w:ascii="Arial" w:hAnsi="Arial" w:cs="Arial"/>
            <w:sz w:val="20"/>
            <w:szCs w:val="20"/>
          </w:rPr>
          <w:t>https://cloud.mail.ru/public/G5kH/rRs26LP5E</w:t>
        </w:r>
      </w:hyperlink>
    </w:p>
    <w:p w:rsidR="00024080" w:rsidRDefault="00024080" w:rsidP="00024080">
      <w:pPr>
        <w:rPr>
          <w:rFonts w:ascii="Arial" w:hAnsi="Arial" w:cs="Arial"/>
          <w:color w:val="000000"/>
          <w:sz w:val="20"/>
          <w:szCs w:val="20"/>
          <w:shd w:val="clear" w:color="auto" w:fill="F5F5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5F5FF"/>
        </w:rPr>
        <w:t>1- Копируем папки из архива в каталог данных терминала</w:t>
      </w:r>
    </w:p>
    <w:p w:rsidR="00024080" w:rsidRDefault="00024080" w:rsidP="00024080">
      <w:r>
        <w:rPr>
          <w:noProof/>
          <w:lang w:eastAsia="ru-RU"/>
        </w:rPr>
        <w:lastRenderedPageBreak/>
        <w:drawing>
          <wp:inline distT="0" distB="0" distL="0" distR="0" wp14:anchorId="7DA9A205" wp14:editId="6CEAFDFA">
            <wp:extent cx="5940425" cy="3810435"/>
            <wp:effectExtent l="0" t="0" r="3175" b="0"/>
            <wp:docPr id="3" name="Рисунок 3" descr="https://mmgp.ru/attachment.php?attachmentid=225541&amp;d=1526449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mgp.ru/attachment.php?attachmentid=225541&amp;d=152644980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080" w:rsidRDefault="00024080" w:rsidP="00024080">
      <w:pPr>
        <w:rPr>
          <w:rFonts w:ascii="Arial" w:hAnsi="Arial" w:cs="Arial"/>
          <w:color w:val="000000"/>
          <w:sz w:val="20"/>
          <w:szCs w:val="20"/>
          <w:shd w:val="clear" w:color="auto" w:fill="F5F5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5F5FF"/>
        </w:rPr>
        <w:t>2- Далее заходим в настройки и проставляем галочки</w:t>
      </w:r>
    </w:p>
    <w:p w:rsidR="00024080" w:rsidRDefault="00024080" w:rsidP="00024080">
      <w:r>
        <w:rPr>
          <w:noProof/>
          <w:lang w:eastAsia="ru-RU"/>
        </w:rPr>
        <w:lastRenderedPageBreak/>
        <w:drawing>
          <wp:inline distT="0" distB="0" distL="0" distR="0">
            <wp:extent cx="5940425" cy="3237737"/>
            <wp:effectExtent l="0" t="0" r="3175" b="1270"/>
            <wp:docPr id="4" name="Рисунок 4" descr="https://mmgp.ru/attachment.php?attachmentid=225542&amp;d=152645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gp.ru/attachment.php?attachmentid=225542&amp;d=152645004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3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080" w:rsidRDefault="00024080" w:rsidP="00024080">
      <w:r>
        <w:rPr>
          <w:noProof/>
          <w:lang w:eastAsia="ru-RU"/>
        </w:rPr>
        <w:lastRenderedPageBreak/>
        <w:drawing>
          <wp:inline distT="0" distB="0" distL="0" distR="0">
            <wp:extent cx="5600700" cy="3733800"/>
            <wp:effectExtent l="0" t="0" r="0" b="0"/>
            <wp:docPr id="5" name="Рисунок 5" descr="https://mmgp.ru/attachment.php?attachmentid=225543&amp;d=152645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mgp.ru/attachment.php?attachmentid=225543&amp;d=152645004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080" w:rsidRDefault="00024080" w:rsidP="00024080">
      <w:pPr>
        <w:rPr>
          <w:rFonts w:ascii="Arial" w:hAnsi="Arial" w:cs="Arial"/>
          <w:color w:val="000000"/>
          <w:sz w:val="20"/>
          <w:szCs w:val="20"/>
          <w:shd w:val="clear" w:color="auto" w:fill="F5F5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5F5FF"/>
        </w:rPr>
        <w:t>3- Загружаем историю из архива, той пары которую собираемся тестировать F2</w:t>
      </w:r>
    </w:p>
    <w:p w:rsidR="00024080" w:rsidRDefault="00024080" w:rsidP="00024080">
      <w:r>
        <w:rPr>
          <w:noProof/>
          <w:lang w:eastAsia="ru-RU"/>
        </w:rPr>
        <w:lastRenderedPageBreak/>
        <w:drawing>
          <wp:inline distT="0" distB="0" distL="0" distR="0">
            <wp:extent cx="5940425" cy="3257967"/>
            <wp:effectExtent l="0" t="0" r="3175" b="0"/>
            <wp:docPr id="6" name="Рисунок 6" descr="https://mmgp.ru/attachment.php?attachmentid=225544&amp;d=1526450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mgp.ru/attachment.php?attachmentid=225544&amp;d=152645025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57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080" w:rsidRDefault="00024080" w:rsidP="00024080">
      <w:pPr>
        <w:rPr>
          <w:rFonts w:ascii="Arial" w:hAnsi="Arial" w:cs="Arial"/>
          <w:color w:val="000000"/>
          <w:sz w:val="20"/>
          <w:szCs w:val="20"/>
          <w:shd w:val="clear" w:color="auto" w:fill="F5F5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5F5FF"/>
        </w:rPr>
        <w:t>4- Перезагружаем терминал и входим в тестер стратегий</w:t>
      </w:r>
    </w:p>
    <w:p w:rsidR="00024080" w:rsidRDefault="00024080" w:rsidP="00024080">
      <w:r>
        <w:rPr>
          <w:noProof/>
          <w:lang w:eastAsia="ru-RU"/>
        </w:rPr>
        <w:drawing>
          <wp:inline distT="0" distB="0" distL="0" distR="0">
            <wp:extent cx="5940425" cy="3059393"/>
            <wp:effectExtent l="0" t="0" r="3175" b="8255"/>
            <wp:docPr id="7" name="Рисунок 7" descr="https://mmgp.ru/attachment.php?attachmentid=225545&amp;d=1526450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mgp.ru/attachment.php?attachmentid=225545&amp;d=15264504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59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080" w:rsidRDefault="00024080" w:rsidP="00024080">
      <w:pPr>
        <w:rPr>
          <w:rFonts w:ascii="Arial" w:hAnsi="Arial" w:cs="Arial"/>
          <w:color w:val="000000"/>
          <w:sz w:val="20"/>
          <w:szCs w:val="20"/>
          <w:shd w:val="clear" w:color="auto" w:fill="F5F5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5F5FF"/>
        </w:rPr>
        <w:lastRenderedPageBreak/>
        <w:t>Управление очень простое и удобное, открывать сделки можно как задавая фиксированный лот, так и процентом на каждую сделку.</w:t>
      </w:r>
    </w:p>
    <w:p w:rsidR="00A20176" w:rsidRDefault="00A20176" w:rsidP="00024080">
      <w:pPr>
        <w:rPr>
          <w:rFonts w:ascii="Arial" w:hAnsi="Arial" w:cs="Arial"/>
          <w:color w:val="000000"/>
          <w:sz w:val="20"/>
          <w:szCs w:val="20"/>
          <w:shd w:val="clear" w:color="auto" w:fill="F5F5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5F5FF"/>
        </w:rPr>
        <w:t>Возможно закрывать часть сделки, для этого необходимо выбрать тот лотаж который необходимо закрыть.</w:t>
      </w:r>
    </w:p>
    <w:p w:rsidR="00024080" w:rsidRDefault="005168B7" w:rsidP="00024080">
      <w:r w:rsidRPr="005168B7">
        <w:rPr>
          <w:noProof/>
          <w:lang w:eastAsia="ru-RU"/>
        </w:rPr>
        <w:drawing>
          <wp:inline distT="0" distB="0" distL="0" distR="0">
            <wp:extent cx="5940425" cy="2861511"/>
            <wp:effectExtent l="0" t="0" r="3175" b="0"/>
            <wp:docPr id="9" name="Рисунок 9" descr="D:\Загрузки\Lightshot\16-09-2018__13-59-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Загрузки\Lightshot\16-09-2018__13-59-23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61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3B3" w:rsidRPr="00AA03B3" w:rsidRDefault="00AA03B3" w:rsidP="00AA03B3">
      <w:r w:rsidRPr="00AA03B3">
        <w:t>Для того что бы индикатор работал в тестере TSTester 2.45 Public или любом другом</w:t>
      </w:r>
    </w:p>
    <w:p w:rsidR="00AA03B3" w:rsidRPr="00AA03B3" w:rsidRDefault="003D13EE" w:rsidP="00AA03B3">
      <w:pPr>
        <w:rPr>
          <w:u w:val="single"/>
        </w:rPr>
      </w:pPr>
      <w:hyperlink r:id="rId25" w:history="1">
        <w:r w:rsidR="00AA03B3" w:rsidRPr="00AA03B3">
          <w:rPr>
            <w:rStyle w:val="a3"/>
          </w:rPr>
          <w:t>https://cloud.mail.ru/public/G5kH/rRs26LP5E</w:t>
        </w:r>
      </w:hyperlink>
    </w:p>
    <w:p w:rsidR="00AA03B3" w:rsidRPr="00AA03B3" w:rsidRDefault="00AA03B3" w:rsidP="00AA03B3">
      <w:r w:rsidRPr="00AA03B3">
        <w:t xml:space="preserve">и автоматически менял маржу при тестировании необходимо проделать ряд действий, смотрите </w:t>
      </w:r>
    </w:p>
    <w:p w:rsidR="00AA03B3" w:rsidRPr="00AA03B3" w:rsidRDefault="003D13EE" w:rsidP="00AA03B3">
      <w:pPr>
        <w:rPr>
          <w:u w:val="single"/>
        </w:rPr>
      </w:pPr>
      <w:hyperlink r:id="rId26" w:history="1">
        <w:r w:rsidR="00AA03B3" w:rsidRPr="00AA03B3">
          <w:rPr>
            <w:rStyle w:val="a3"/>
          </w:rPr>
          <w:t>https://cloud.mail.ru/public/GezJ/TPkEdc7A2</w:t>
        </w:r>
      </w:hyperlink>
    </w:p>
    <w:p w:rsidR="00AA03B3" w:rsidRDefault="003D13EE" w:rsidP="00AA03B3">
      <w:pPr>
        <w:rPr>
          <w:rStyle w:val="a3"/>
        </w:rPr>
      </w:pPr>
      <w:hyperlink r:id="rId27" w:history="1">
        <w:r w:rsidR="00AA03B3" w:rsidRPr="00AA03B3">
          <w:rPr>
            <w:rStyle w:val="a3"/>
          </w:rPr>
          <w:t>https://www.youtube.com/watch?v=ybSqDSS99UQ</w:t>
        </w:r>
      </w:hyperlink>
    </w:p>
    <w:p w:rsidR="0056770F" w:rsidRPr="0056770F" w:rsidRDefault="0056770F" w:rsidP="00AA03B3">
      <w:pPr>
        <w:rPr>
          <w:b/>
          <w:i/>
        </w:rPr>
      </w:pPr>
      <w:r w:rsidRPr="0056770F">
        <w:rPr>
          <w:b/>
        </w:rPr>
        <w:lastRenderedPageBreak/>
        <w:t>Первым делом необходимо загрузить историю котировок тестируемого инструмента</w:t>
      </w:r>
      <w:r>
        <w:rPr>
          <w:b/>
        </w:rPr>
        <w:t>,</w:t>
      </w:r>
    </w:p>
    <w:p w:rsidR="005C570A" w:rsidRDefault="0056770F" w:rsidP="00024080">
      <w:r>
        <w:t>затем н</w:t>
      </w:r>
      <w:r w:rsidR="0081528F">
        <w:t xml:space="preserve">еобходимо скопировать </w:t>
      </w:r>
      <w:r w:rsidR="0081528F">
        <w:rPr>
          <w:lang w:val="en-US"/>
        </w:rPr>
        <w:t>excel</w:t>
      </w:r>
      <w:r w:rsidR="0081528F" w:rsidRPr="0081528F">
        <w:t xml:space="preserve"> </w:t>
      </w:r>
      <w:r w:rsidR="0081528F">
        <w:t xml:space="preserve">файлы </w:t>
      </w:r>
      <w:r w:rsidR="0081528F" w:rsidRPr="0081528F">
        <w:t xml:space="preserve">nkz, nkz_copy </w:t>
      </w:r>
      <w:r w:rsidR="0081528F">
        <w:t xml:space="preserve">и </w:t>
      </w:r>
      <w:r w:rsidR="0081528F" w:rsidRPr="0081528F">
        <w:t>utc</w:t>
      </w:r>
      <w:r w:rsidR="0081528F">
        <w:t xml:space="preserve"> из папки:</w:t>
      </w:r>
    </w:p>
    <w:p w:rsidR="0081528F" w:rsidRPr="00DD5995" w:rsidRDefault="0081528F" w:rsidP="00024080">
      <w:pPr>
        <w:rPr>
          <w:lang w:val="en-US"/>
        </w:rPr>
      </w:pPr>
      <w:r w:rsidRPr="00DD5995">
        <w:rPr>
          <w:lang w:val="en-US"/>
        </w:rPr>
        <w:t>\MQL4\Files</w:t>
      </w:r>
    </w:p>
    <w:p w:rsidR="0081528F" w:rsidRPr="00DD5995" w:rsidRDefault="0081528F" w:rsidP="00024080">
      <w:pPr>
        <w:rPr>
          <w:lang w:val="en-US"/>
        </w:rPr>
      </w:pPr>
      <w:r>
        <w:t>В</w:t>
      </w:r>
      <w:r w:rsidRPr="00DD5995">
        <w:rPr>
          <w:lang w:val="en-US"/>
        </w:rPr>
        <w:t xml:space="preserve"> </w:t>
      </w:r>
      <w:r>
        <w:t>папку</w:t>
      </w:r>
      <w:r w:rsidRPr="00DD5995">
        <w:rPr>
          <w:lang w:val="en-US"/>
        </w:rPr>
        <w:t>:</w:t>
      </w:r>
    </w:p>
    <w:p w:rsidR="0081528F" w:rsidRPr="00920C72" w:rsidRDefault="0081528F" w:rsidP="00024080">
      <w:pPr>
        <w:rPr>
          <w:lang w:val="en-US"/>
        </w:rPr>
      </w:pPr>
      <w:r w:rsidRPr="00DD5995">
        <w:rPr>
          <w:lang w:val="en-US"/>
        </w:rPr>
        <w:t>\tester\files</w:t>
      </w:r>
      <w:r w:rsidR="0056770F" w:rsidRPr="00920C72">
        <w:rPr>
          <w:lang w:val="en-US"/>
        </w:rPr>
        <w:t xml:space="preserve">   </w:t>
      </w:r>
    </w:p>
    <w:p w:rsidR="0081528F" w:rsidRPr="00DD5995" w:rsidRDefault="0081528F" w:rsidP="00024080">
      <w:pPr>
        <w:rPr>
          <w:lang w:val="en-US"/>
        </w:rPr>
      </w:pPr>
    </w:p>
    <w:p w:rsidR="0081528F" w:rsidRDefault="0081528F" w:rsidP="00024080">
      <w:r w:rsidRPr="0081528F">
        <w:rPr>
          <w:noProof/>
          <w:lang w:eastAsia="ru-RU"/>
        </w:rPr>
        <w:drawing>
          <wp:inline distT="0" distB="0" distL="0" distR="0">
            <wp:extent cx="5940000" cy="2991600"/>
            <wp:effectExtent l="0" t="0" r="3810" b="0"/>
            <wp:docPr id="13" name="Рисунок 13" descr="D:\Загрузки\Lightshot\12-01-2019__22-30-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Загрузки\Lightshot\12-01-2019__22-30-19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00" cy="299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E75" w:rsidRDefault="00673477" w:rsidP="00024080">
      <w:r w:rsidRPr="00673477">
        <w:rPr>
          <w:noProof/>
          <w:lang w:eastAsia="ru-RU"/>
        </w:rPr>
        <w:lastRenderedPageBreak/>
        <w:drawing>
          <wp:inline distT="0" distB="0" distL="0" distR="0">
            <wp:extent cx="5993498" cy="3130906"/>
            <wp:effectExtent l="0" t="0" r="7620" b="0"/>
            <wp:docPr id="14" name="Рисунок 14" descr="D:\Загрузки\Lightshot\12-03-2019__19-35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Загрузки\Lightshot\12-03-2019__19-35-04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765" cy="313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E75" w:rsidRPr="008D5E75" w:rsidRDefault="008D5E75" w:rsidP="008D5E75"/>
    <w:p w:rsidR="008D5E75" w:rsidRPr="008D5E75" w:rsidRDefault="008D5E75" w:rsidP="008D5E75"/>
    <w:p w:rsidR="008D5E75" w:rsidRDefault="008D5E75" w:rsidP="008D5E75"/>
    <w:p w:rsidR="008D5E75" w:rsidRDefault="008D5E75" w:rsidP="008D5E75">
      <w:r>
        <w:t>Все спасибки принимаются на реквизиты:</w:t>
      </w:r>
    </w:p>
    <w:p w:rsidR="008D5E75" w:rsidRDefault="007C3C08" w:rsidP="008D5E75">
      <w:r>
        <w:t xml:space="preserve">Яндекс деньги:             </w:t>
      </w:r>
      <w:r w:rsidR="008D5E75">
        <w:t xml:space="preserve"> 410011306484210</w:t>
      </w:r>
    </w:p>
    <w:p w:rsidR="008D5E75" w:rsidRDefault="008D5E75" w:rsidP="008D5E75">
      <w:r>
        <w:t>WebMoney кошельки: R317434375353</w:t>
      </w:r>
    </w:p>
    <w:p w:rsidR="0081528F" w:rsidRPr="008D5E75" w:rsidRDefault="008D5E75" w:rsidP="008D5E75">
      <w:r>
        <w:t xml:space="preserve">                                           Z567924380445</w:t>
      </w:r>
    </w:p>
    <w:sectPr w:rsidR="0081528F" w:rsidRPr="008D5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13EE" w:rsidRDefault="003D13EE" w:rsidP="00920C72">
      <w:pPr>
        <w:spacing w:after="0" w:line="240" w:lineRule="auto"/>
      </w:pPr>
      <w:r>
        <w:separator/>
      </w:r>
    </w:p>
  </w:endnote>
  <w:endnote w:type="continuationSeparator" w:id="0">
    <w:p w:rsidR="003D13EE" w:rsidRDefault="003D13EE" w:rsidP="00920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13EE" w:rsidRDefault="003D13EE" w:rsidP="00920C72">
      <w:pPr>
        <w:spacing w:after="0" w:line="240" w:lineRule="auto"/>
      </w:pPr>
      <w:r>
        <w:separator/>
      </w:r>
    </w:p>
  </w:footnote>
  <w:footnote w:type="continuationSeparator" w:id="0">
    <w:p w:rsidR="003D13EE" w:rsidRDefault="003D13EE" w:rsidP="00920C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revisionView w:inkAnnotations="0"/>
  <w:documentProtection w:edit="readOnly" w:enforcement="1" w:cryptProviderType="rsaAES" w:cryptAlgorithmClass="hash" w:cryptAlgorithmType="typeAny" w:cryptAlgorithmSid="14" w:cryptSpinCount="100000" w:hash="XJ5Hka00BxFkewGqYumc88JMTmWYIaK48vHCiQKB3I+dGg+hISmDBDf3SLpD50MF6jS1VncU0xjLhhFi9qfl+g==" w:salt="Mf6ZoGhXokzB5qXx1imiB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B0"/>
    <w:rsid w:val="00024080"/>
    <w:rsid w:val="00081173"/>
    <w:rsid w:val="00110C32"/>
    <w:rsid w:val="00136FB2"/>
    <w:rsid w:val="001C713A"/>
    <w:rsid w:val="002A1752"/>
    <w:rsid w:val="003D01FD"/>
    <w:rsid w:val="003D13EE"/>
    <w:rsid w:val="004152BD"/>
    <w:rsid w:val="00460CA4"/>
    <w:rsid w:val="00485BBE"/>
    <w:rsid w:val="004870C1"/>
    <w:rsid w:val="00506A14"/>
    <w:rsid w:val="005168B7"/>
    <w:rsid w:val="00551122"/>
    <w:rsid w:val="0056770F"/>
    <w:rsid w:val="005A03A9"/>
    <w:rsid w:val="005C570A"/>
    <w:rsid w:val="006070D7"/>
    <w:rsid w:val="006519FF"/>
    <w:rsid w:val="00662E2B"/>
    <w:rsid w:val="00673477"/>
    <w:rsid w:val="006B2501"/>
    <w:rsid w:val="007108F5"/>
    <w:rsid w:val="00753055"/>
    <w:rsid w:val="007C3C08"/>
    <w:rsid w:val="007E1861"/>
    <w:rsid w:val="007F30E1"/>
    <w:rsid w:val="0081528F"/>
    <w:rsid w:val="00854B89"/>
    <w:rsid w:val="008D5E75"/>
    <w:rsid w:val="008F1DB0"/>
    <w:rsid w:val="00920C72"/>
    <w:rsid w:val="00933C29"/>
    <w:rsid w:val="009662B1"/>
    <w:rsid w:val="00984FF7"/>
    <w:rsid w:val="009E45D6"/>
    <w:rsid w:val="00A20176"/>
    <w:rsid w:val="00A5144B"/>
    <w:rsid w:val="00AA03B3"/>
    <w:rsid w:val="00B07717"/>
    <w:rsid w:val="00BF1A45"/>
    <w:rsid w:val="00C7092C"/>
    <w:rsid w:val="00CC0E65"/>
    <w:rsid w:val="00D45F00"/>
    <w:rsid w:val="00D55F2B"/>
    <w:rsid w:val="00DA5602"/>
    <w:rsid w:val="00DB2244"/>
    <w:rsid w:val="00DD5995"/>
    <w:rsid w:val="00DE5B97"/>
    <w:rsid w:val="00E3539F"/>
    <w:rsid w:val="00F77A83"/>
    <w:rsid w:val="00FB527C"/>
    <w:rsid w:val="00FD4B0C"/>
    <w:rsid w:val="00FD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00FA"/>
  <w15:chartTrackingRefBased/>
  <w15:docId w15:val="{AB283122-E43E-4512-BD70-062EF346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408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2501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920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C72"/>
  </w:style>
  <w:style w:type="paragraph" w:styleId="a7">
    <w:name w:val="footer"/>
    <w:basedOn w:val="a"/>
    <w:link w:val="a8"/>
    <w:uiPriority w:val="99"/>
    <w:unhideWhenUsed/>
    <w:rsid w:val="00920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C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GzFR/Jggg8k2wQ" TargetMode="External"/><Relationship Id="rId13" Type="http://schemas.openxmlformats.org/officeDocument/2006/relationships/image" Target="media/image2.png"/><Relationship Id="rId18" Type="http://schemas.openxmlformats.org/officeDocument/2006/relationships/hyperlink" Target="https://cloud.mail.ru/public/G5kH/rRs26LP5E" TargetMode="External"/><Relationship Id="rId26" Type="http://schemas.openxmlformats.org/officeDocument/2006/relationships/hyperlink" Target="https://cloud.mail.ru/public/GezJ/TPkEdc7A2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hyperlink" Target="https://cloud.mail.ru/public/4A3x/5w1jbeDWK" TargetMode="Externa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hyperlink" Target="https://cloud.mail.ru/public/G5kH/rRs26LP5E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KCt-ilDdQ7k" TargetMode="External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28" Type="http://schemas.openxmlformats.org/officeDocument/2006/relationships/image" Target="media/image13.png"/><Relationship Id="rId10" Type="http://schemas.openxmlformats.org/officeDocument/2006/relationships/hyperlink" Target="https://cloud.mail.ru/public/5QvG/78qMP1XqY" TargetMode="External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cloud.mail.ru/public/7qab/z9Te3QhJF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0.png"/><Relationship Id="rId27" Type="http://schemas.openxmlformats.org/officeDocument/2006/relationships/hyperlink" Target="https://www.youtube.com/watch?v=ybSqDSS99UQ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C2220-FE6E-4C29-AF2B-C909EC25B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926</Words>
  <Characters>5281</Characters>
  <Application>Microsoft Office Word</Application>
  <DocSecurity>8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65</cp:revision>
  <dcterms:created xsi:type="dcterms:W3CDTF">2018-07-06T18:40:00Z</dcterms:created>
  <dcterms:modified xsi:type="dcterms:W3CDTF">2019-06-25T14:45:00Z</dcterms:modified>
</cp:coreProperties>
</file>